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关于国道349线郭庆乡岔路口至洛隆县城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K136+000—K261+000路段实施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修复性养护工程施工期间实行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交通管制的公告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进一步提升国道349线公路路况水平，提高公路通行能力和服务水平，根据西藏自治区公路事业发展和应急保障中心《关于下达昌都公路事业中心2023年CZTL西藏段建设配套公路保通保畅养护项目（预防性养护、修复性养护、桥梁维修、灾害处治）建设任务的通知》（藏路发〔2024〕145号）要求，对国道349线郭庆乡岔路口至洛隆县城(K136+000—K261+000)路段开展修复性养护工程。为有序推进工程项目建设，确保施工期间道路交通安全，根据《中华人民共和国道路交通安全法》、《公路安全保护条例》等法律、法规及国家行业标准的规定，结合路面工程勘察和设计鉴定意见和要求，决定对国道349线郭庆乡岔路口至洛隆县城（K136+000—K261+000）路段全线占道施工并实施交通管制，现以公告如下：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Chars="0" w:firstLine="643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一、交通管制时间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1、路基施工：2024年4月1日至2024年5月30日（遇恶劣天气顺延），交通管制方式为半幅路面施工，实行半幅交通管制，半幅路面约3米正常通行。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2、路面施工：2024年4月25日至2024年10月30日（遇恶劣天气顺延），早上10:00至晚上22:00为全封闭施工，全幅路面进行交通管制，放行时间：晚上22:00至次日上午10:00，大小型车辆均可通过。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Chars="0" w:firstLine="643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二、绕行路线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沥青路面施工交通管制期间绕行路线为：国道349线郭庆乡与省道303线岔路口--省道303同卡镇--省道502线洛隆县。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Chars="0" w:firstLine="643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三、占道施工范围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国道349线郭庆乡岔路口至洛隆县城（K136+000—K261+000）路段路基路面及交安设施施工。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Chars="0" w:firstLine="643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四、交通管制要求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封闭施工交通管制期间禁止一切车辆通行，驾乘人员须严格遵守交通管制要求，自觉服从交警及施工管理人员指挥，有序通行。对不服从交通管制管理、扰乱管制区交通秩序的，公安交通管理部门将视其情节轻重，依照《中华人民共和国治安管理处罚法》和《中华人民共和国道路交通安全法》等相关法律规定予以处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在管制期间如有送医、救援等特殊紧急情况，需要通过的车辆，请及时与施工现场负责人及相关单位联络人员联系。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相关单位联络人员及联系方式：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 xml:space="preserve">林    </w:t>
      </w:r>
      <w:bookmarkStart w:id="0" w:name="_GoBack"/>
      <w:bookmarkEnd w:id="0"/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康（县委常委，常务副县长        15860923567）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 xml:space="preserve">贾 苏 玉（县委常委，宣传部部长        13659555789）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 xml:space="preserve">冯 保 祥（县文化和旅游局局长          </w:t>
      </w: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 xml:space="preserve">18314531913）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刘    强（洛隆养护段书记              13659552111）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hint="default" w:ascii="仿宋_GB2312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李 洪 维（县公安局交通警察大队          17338337633）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hint="default" w:ascii="仿宋_GB2312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 xml:space="preserve">紫 吉 乐（施工现场负责人                13989013223）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 xml:space="preserve">张 宝 侦（施工现场负责人                18793172205）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特此公告。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温馨提示：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请广大交通参与者合理规划出行路线和出行时间，服从现场工作人员指挥，给您带来的不便，敬请谅解。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428"/>
        <w:gridCol w:w="4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西藏自治区昌都市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西藏自治区昌都公路事业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洛隆县人民政府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5120" w:hanging="5120" w:hangingChars="16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发展和应急保障中心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洛隆养护段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西藏自治区昌都市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洛隆县公安局交通警察大队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山东省高速养护集团有限公司2023年CZTL西藏段建设配套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公路保通保畅养护项目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（昌都片区）经理部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20" w:firstLineChars="1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2024年4月2日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633" w:bottom="1440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jNGU5NWQ5MjNmZDczNzM0MWUzZGVjYmFmMGU1MDYifQ=="/>
    <w:docVar w:name="KSO_WPS_MARK_KEY" w:val="dd5d585d-ee03-4734-ae61-2858be0d09ac"/>
  </w:docVars>
  <w:rsids>
    <w:rsidRoot w:val="00000000"/>
    <w:rsid w:val="02A52CF0"/>
    <w:rsid w:val="21A37753"/>
    <w:rsid w:val="467906E1"/>
    <w:rsid w:val="4783451F"/>
    <w:rsid w:val="550A6DAD"/>
    <w:rsid w:val="5AED7D00"/>
    <w:rsid w:val="5DAA5A6D"/>
    <w:rsid w:val="66695659"/>
    <w:rsid w:val="6DDE64A9"/>
    <w:rsid w:val="6E624DC9"/>
    <w:rsid w:val="6F8C3A7A"/>
    <w:rsid w:val="73C45796"/>
    <w:rsid w:val="7FD1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619</Words>
  <Characters>738</Characters>
  <Lines>0</Lines>
  <Paragraphs>0</Paragraphs>
  <TotalTime>33</TotalTime>
  <ScaleCrop>false</ScaleCrop>
  <LinksUpToDate>false</LinksUpToDate>
  <CharactersWithSpaces>799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2024-03-13T01:40:00Z</dcterms:created>
  <dc:creator>HUAWEI</dc:creator>
  <cp:lastModifiedBy>fappy</cp:lastModifiedBy>
  <cp:lastPrinted>2024-04-01T10:48:00Z</cp:lastPrinted>
  <dcterms:modified xsi:type="dcterms:W3CDTF">2024-04-02T03:44:46Z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B93C2ADB975E48708DBA65765A1E6139_13</vt:lpwstr>
  </property>
</Properties>
</file>