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7" w:lineRule="auto"/>
        <w:jc w:val="center"/>
        <w:rPr>
          <w:rFonts w:ascii="Arial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none" w:color="auto"/>
        </w:rPr>
        <w:t>洛隆县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single" w:color="auto"/>
        </w:rPr>
        <w:t>2024年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none" w:color="auto"/>
        </w:rPr>
        <w:t>度政府采购意向公告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single" w:color="auto"/>
        </w:rPr>
        <w:t>（第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single" w:color="auto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u w:val="single" w:color="auto"/>
        </w:rPr>
        <w:t>批）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为便于供应商及时了解政府采购信息，根据《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财政部关于开展政府采购意向公开工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作的通知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(财库〔2020〕10 号)和《西藏自治区财政厅政府采购意向公开工作的通知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》等有关规定，现将(洛隆县2024年度政府采购意向公告（第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31" w:lineRule="exact"/>
      </w:pPr>
    </w:p>
    <w:tbl>
      <w:tblPr>
        <w:tblStyle w:val="4"/>
        <w:tblW w:w="104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304"/>
        <w:gridCol w:w="2935"/>
        <w:gridCol w:w="1592"/>
        <w:gridCol w:w="1591"/>
        <w:gridCol w:w="1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购需求概况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预算金额</w:t>
            </w:r>
          </w:p>
          <w:p>
            <w:pPr>
              <w:spacing w:line="219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(万元)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2" w:lineRule="auto"/>
              <w:ind w:left="180" w:right="21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预计采购时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间(精确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08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37" w:lineRule="auto"/>
              <w:ind w:left="161" w:right="192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</w:p>
          <w:p>
            <w:pPr>
              <w:spacing w:before="170" w:line="237" w:lineRule="auto"/>
              <w:ind w:left="161" w:right="192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</w:p>
          <w:p>
            <w:pPr>
              <w:spacing w:before="170" w:line="237" w:lineRule="auto"/>
              <w:ind w:left="161" w:right="192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</w:p>
          <w:p>
            <w:pPr>
              <w:spacing w:before="170" w:line="237" w:lineRule="auto"/>
              <w:ind w:right="192" w:firstLine="314" w:firstLineChars="100"/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37" w:lineRule="auto"/>
              <w:ind w:left="161" w:right="192"/>
              <w:rPr>
                <w:rFonts w:hint="default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lang w:val="en-US" w:eastAsia="zh-CN"/>
              </w:rPr>
              <w:t>洛隆县中亦乡、玉西乡、达龙乡、腊久乡4个乡镇卫生院医疗服务能力提升项目</w:t>
            </w:r>
          </w:p>
        </w:tc>
        <w:tc>
          <w:tcPr>
            <w:tcW w:w="2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6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为洛隆县中亦乡、玉西乡、腊久乡、达龙乡卫生院建设医疗废水处理设备：处理规模10m³/d污水处理站各1座；医疗废物暂存间：面积30㎡各1座；模块化组合式制氧设备：1Nm³/h及配套相关设备各1套</w:t>
            </w:r>
          </w:p>
        </w:tc>
        <w:tc>
          <w:tcPr>
            <w:tcW w:w="15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18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5" w:lineRule="auto"/>
              <w:ind w:left="18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5" w:lineRule="auto"/>
              <w:ind w:left="18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85" w:lineRule="auto"/>
              <w:ind w:left="185" w:firstLine="318" w:firstLineChars="100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</w:pPr>
          </w:p>
          <w:p>
            <w:pPr>
              <w:spacing w:before="78" w:line="185" w:lineRule="auto"/>
              <w:ind w:left="185" w:firstLine="318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5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4" w:line="219" w:lineRule="auto"/>
              <w:ind w:left="172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314" w:line="219" w:lineRule="auto"/>
              <w:ind w:firstLine="236" w:firstLineChars="10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spacing w:before="314" w:line="219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val="en-US" w:eastAsia="zh-CN"/>
              </w:rPr>
              <w:t>6月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本次公开的采购意向是本单位政府采购工作的初步安排，具体采购项目情况以相关采 购公告和采购文件为准。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5966" w:firstLineChars="19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6594" w:firstLineChars="2100"/>
        <w:jc w:val="right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洛隆县卫生健康委员会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rightChars="0" w:firstLine="7222" w:firstLineChars="2300"/>
        <w:jc w:val="right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 xml:space="preserve">  </w:t>
      </w:r>
    </w:p>
    <w:sectPr>
      <w:pgSz w:w="11900" w:h="16840"/>
      <w:pgMar w:top="1094" w:right="70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3MmU4YWUyZWVjOTQ0MzUyMzU3NzNkOWQxN2M0ZWMifQ=="/>
  </w:docVars>
  <w:rsids>
    <w:rsidRoot w:val="00000000"/>
    <w:rsid w:val="02AD1871"/>
    <w:rsid w:val="07397B77"/>
    <w:rsid w:val="09842C00"/>
    <w:rsid w:val="0A7B2255"/>
    <w:rsid w:val="0CD12600"/>
    <w:rsid w:val="0CDD0FA5"/>
    <w:rsid w:val="0E2A021A"/>
    <w:rsid w:val="102B64CB"/>
    <w:rsid w:val="1AC27A2C"/>
    <w:rsid w:val="1C915908"/>
    <w:rsid w:val="20324D08"/>
    <w:rsid w:val="21B77BBF"/>
    <w:rsid w:val="21BA3905"/>
    <w:rsid w:val="21F42BC1"/>
    <w:rsid w:val="263C4B36"/>
    <w:rsid w:val="26C07516"/>
    <w:rsid w:val="27CD3608"/>
    <w:rsid w:val="28E550AD"/>
    <w:rsid w:val="2BCE6231"/>
    <w:rsid w:val="33C478AE"/>
    <w:rsid w:val="34D66156"/>
    <w:rsid w:val="3D4D0C83"/>
    <w:rsid w:val="41636FC4"/>
    <w:rsid w:val="44D81A76"/>
    <w:rsid w:val="4642189D"/>
    <w:rsid w:val="46B30A22"/>
    <w:rsid w:val="4C0513A3"/>
    <w:rsid w:val="54F04266"/>
    <w:rsid w:val="55621614"/>
    <w:rsid w:val="55652EB2"/>
    <w:rsid w:val="556F3D31"/>
    <w:rsid w:val="57572833"/>
    <w:rsid w:val="58D7763F"/>
    <w:rsid w:val="5B157129"/>
    <w:rsid w:val="5B1B0188"/>
    <w:rsid w:val="5EA902B4"/>
    <w:rsid w:val="5F2B0CC9"/>
    <w:rsid w:val="5FF67529"/>
    <w:rsid w:val="63385375"/>
    <w:rsid w:val="63DC6A36"/>
    <w:rsid w:val="652A1A23"/>
    <w:rsid w:val="6F991C7F"/>
    <w:rsid w:val="6FB2689C"/>
    <w:rsid w:val="740D49E9"/>
    <w:rsid w:val="76BC0DB6"/>
    <w:rsid w:val="783E1615"/>
    <w:rsid w:val="798E037A"/>
    <w:rsid w:val="79D815F5"/>
    <w:rsid w:val="7A9B4AFD"/>
    <w:rsid w:val="7BF00E78"/>
    <w:rsid w:val="7D042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358</Words>
  <Characters>392</Characters>
  <TotalTime>3</TotalTime>
  <ScaleCrop>false</ScaleCrop>
  <LinksUpToDate>false</LinksUpToDate>
  <CharactersWithSpaces>398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2023-05-12T14:24:00Z</dcterms:created>
  <dc:creator>Administrator</dc:creator>
  <cp:lastModifiedBy>Lenovo</cp:lastModifiedBy>
  <cp:lastPrinted>2024-06-06T03:26:00Z</cp:lastPrinted>
  <dcterms:modified xsi:type="dcterms:W3CDTF">2024-06-12T02:52:44Z</dcterms:modified>
  <dc:title>政府采购意向公告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2023-12-21T11:40:11Z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1C515CBD7BDC496A85B571D2361112CB_13</vt:lpwstr>
  </property>
</Properties>
</file>